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673F" w14:textId="77777777" w:rsidR="003B4E2C" w:rsidRPr="003B4E2C" w:rsidRDefault="003B4E2C" w:rsidP="003B4E2C">
      <w:pPr>
        <w:pStyle w:val="Nadpis320"/>
        <w:keepNext/>
        <w:keepLines/>
        <w:shd w:val="clear" w:color="auto" w:fill="auto"/>
        <w:spacing w:after="3" w:line="360" w:lineRule="auto"/>
        <w:rPr>
          <w:sz w:val="22"/>
          <w:szCs w:val="22"/>
        </w:rPr>
      </w:pPr>
      <w:r w:rsidRPr="003B4E2C">
        <w:rPr>
          <w:sz w:val="22"/>
          <w:szCs w:val="22"/>
        </w:rPr>
        <w:t>JAK POUŽÍVAT SENZORICKÝ PŘÍSTROJ</w:t>
      </w:r>
    </w:p>
    <w:p w14:paraId="069BACBD" w14:textId="77777777" w:rsidR="003B4E2C" w:rsidRPr="003B4E2C" w:rsidRDefault="003B4E2C" w:rsidP="003B4E2C">
      <w:pPr>
        <w:pStyle w:val="Zkladntext40"/>
        <w:numPr>
          <w:ilvl w:val="0"/>
          <w:numId w:val="3"/>
        </w:numPr>
        <w:tabs>
          <w:tab w:val="left" w:pos="244"/>
        </w:tabs>
        <w:spacing w:after="1" w:line="360" w:lineRule="auto"/>
        <w:rPr>
          <w:sz w:val="22"/>
          <w:szCs w:val="22"/>
        </w:rPr>
      </w:pPr>
      <w:r w:rsidRPr="003B4E2C">
        <w:rPr>
          <w:sz w:val="22"/>
          <w:szCs w:val="22"/>
        </w:rPr>
        <w:t>Skleněný panel se skládá z dotykového tlačítka zámku horké vody (obrázek: zámek horké vody), tlačítka výstupu vody (obrázek: symbol vody), senzoru (obrázek: senzor) a indikátorů horké vody, napájení a studené vody.</w:t>
      </w:r>
    </w:p>
    <w:p w14:paraId="1D3E81C4" w14:textId="77777777" w:rsidR="003B4E2C" w:rsidRPr="003B4E2C" w:rsidRDefault="003B4E2C" w:rsidP="003B4E2C">
      <w:pPr>
        <w:pStyle w:val="Zkladntext40"/>
        <w:numPr>
          <w:ilvl w:val="0"/>
          <w:numId w:val="3"/>
        </w:numPr>
        <w:tabs>
          <w:tab w:val="left" w:pos="244"/>
        </w:tabs>
        <w:spacing w:after="1" w:line="360" w:lineRule="auto"/>
        <w:rPr>
          <w:sz w:val="22"/>
          <w:szCs w:val="22"/>
        </w:rPr>
      </w:pPr>
      <w:r w:rsidRPr="003B4E2C">
        <w:rPr>
          <w:sz w:val="22"/>
          <w:szCs w:val="22"/>
        </w:rPr>
        <w:t xml:space="preserve">Zařízení podporuje 2 režimy: SENZORICKÝ REŽIM a MANUÁLNÍ REŽIM. </w:t>
      </w:r>
    </w:p>
    <w:p w14:paraId="0204EB0A" w14:textId="77777777" w:rsidR="003B4E2C" w:rsidRPr="003B4E2C" w:rsidRDefault="003B4E2C" w:rsidP="003B4E2C">
      <w:pPr>
        <w:pStyle w:val="Zkladntext40"/>
        <w:numPr>
          <w:ilvl w:val="1"/>
          <w:numId w:val="4"/>
        </w:numPr>
        <w:shd w:val="clear" w:color="auto" w:fill="auto"/>
        <w:tabs>
          <w:tab w:val="left" w:pos="770"/>
        </w:tabs>
        <w:spacing w:before="0" w:line="360" w:lineRule="auto"/>
        <w:rPr>
          <w:sz w:val="22"/>
          <w:szCs w:val="22"/>
        </w:rPr>
      </w:pPr>
      <w:r w:rsidRPr="003B4E2C">
        <w:rPr>
          <w:sz w:val="22"/>
          <w:szCs w:val="22"/>
        </w:rPr>
        <w:t>Výchozím režimem po zapnutí výdejníku je senzorický režim:</w:t>
      </w:r>
    </w:p>
    <w:p w14:paraId="11B97FE7" w14:textId="77777777" w:rsidR="003B4E2C" w:rsidRPr="003B4E2C" w:rsidRDefault="003B4E2C" w:rsidP="003B4E2C">
      <w:pPr>
        <w:pStyle w:val="Zkladntext40"/>
        <w:numPr>
          <w:ilvl w:val="2"/>
          <w:numId w:val="4"/>
        </w:numPr>
        <w:shd w:val="clear" w:color="auto" w:fill="auto"/>
        <w:tabs>
          <w:tab w:val="left" w:pos="1169"/>
        </w:tabs>
        <w:spacing w:before="0" w:line="360" w:lineRule="auto"/>
        <w:jc w:val="left"/>
        <w:rPr>
          <w:sz w:val="22"/>
          <w:szCs w:val="22"/>
        </w:rPr>
      </w:pPr>
      <w:r w:rsidRPr="003B4E2C">
        <w:rPr>
          <w:sz w:val="22"/>
          <w:szCs w:val="22"/>
        </w:rPr>
        <w:t>V senzorickém režimu teče studená voda, jestliže se kelímek přiblíží  k senzoru pro výstup vody v panelu pro čepování vody.</w:t>
      </w:r>
    </w:p>
    <w:p w14:paraId="146C8D46" w14:textId="77777777" w:rsidR="003B4E2C" w:rsidRPr="003B4E2C" w:rsidRDefault="003B4E2C" w:rsidP="003B4E2C">
      <w:pPr>
        <w:pStyle w:val="Zkladntext40"/>
        <w:numPr>
          <w:ilvl w:val="2"/>
          <w:numId w:val="4"/>
        </w:numPr>
        <w:shd w:val="clear" w:color="auto" w:fill="auto"/>
        <w:tabs>
          <w:tab w:val="left" w:pos="1169"/>
        </w:tabs>
        <w:spacing w:before="0" w:line="360" w:lineRule="auto"/>
        <w:jc w:val="left"/>
        <w:rPr>
          <w:sz w:val="22"/>
          <w:szCs w:val="22"/>
        </w:rPr>
      </w:pPr>
      <w:r w:rsidRPr="003B4E2C">
        <w:rPr>
          <w:sz w:val="22"/>
          <w:szCs w:val="22"/>
        </w:rPr>
        <w:t>Horkou vodu dostanete tak, že projedete rukou nad kontrolkou (obrázek: senzor) umístěné na skleněném panelu a kontrolka (obrázek: zámek horké vody) začne blikat. Do 10s umístěte kelímek poblíž senzoru pro výstup vody v panelu pro čepování vody. Během toho bude kontrolka (obrázek: symbol vody) svítit červeně, aby vás informovala, že se jedná o horkou vodu.</w:t>
      </w:r>
    </w:p>
    <w:p w14:paraId="2374846F" w14:textId="77777777" w:rsidR="003B4E2C" w:rsidRPr="003B4E2C" w:rsidRDefault="003B4E2C" w:rsidP="003B4E2C">
      <w:pPr>
        <w:pStyle w:val="Zkladntext40"/>
        <w:shd w:val="clear" w:color="auto" w:fill="auto"/>
        <w:spacing w:before="0" w:line="360" w:lineRule="auto"/>
        <w:ind w:left="400" w:firstLine="0"/>
        <w:rPr>
          <w:sz w:val="22"/>
          <w:szCs w:val="22"/>
        </w:rPr>
      </w:pPr>
      <w:r w:rsidRPr="003B4E2C">
        <w:rPr>
          <w:sz w:val="22"/>
          <w:szCs w:val="22"/>
        </w:rPr>
        <w:t>VAROVÁNÍ: Režim senzoru je určen pouze pro dospělé osoby.</w:t>
      </w:r>
    </w:p>
    <w:p w14:paraId="48094D2C" w14:textId="77777777" w:rsidR="003B4E2C" w:rsidRPr="003B4E2C" w:rsidRDefault="003B4E2C" w:rsidP="003B4E2C">
      <w:pPr>
        <w:pStyle w:val="Zkladntext40"/>
        <w:shd w:val="clear" w:color="auto" w:fill="auto"/>
        <w:spacing w:before="0" w:line="360" w:lineRule="auto"/>
        <w:ind w:left="1180" w:firstLine="0"/>
        <w:jc w:val="left"/>
        <w:rPr>
          <w:sz w:val="22"/>
          <w:szCs w:val="22"/>
        </w:rPr>
      </w:pPr>
      <w:r w:rsidRPr="003B4E2C">
        <w:rPr>
          <w:sz w:val="22"/>
          <w:szCs w:val="22"/>
        </w:rPr>
        <w:t>Nedovolte, aby tento režim používaly děti, postižené osoby nebo lidé, kteří na něj nejsou zvyklí, aby nedošlo k opaření horkou vodou.</w:t>
      </w:r>
    </w:p>
    <w:p w14:paraId="27E26954" w14:textId="77777777" w:rsidR="003B4E2C" w:rsidRPr="003B4E2C" w:rsidRDefault="003B4E2C" w:rsidP="003B4E2C">
      <w:pPr>
        <w:pStyle w:val="Zkladntext40"/>
        <w:numPr>
          <w:ilvl w:val="1"/>
          <w:numId w:val="4"/>
        </w:numPr>
        <w:shd w:val="clear" w:color="auto" w:fill="auto"/>
        <w:tabs>
          <w:tab w:val="left" w:pos="587"/>
        </w:tabs>
        <w:spacing w:before="0" w:line="360" w:lineRule="auto"/>
        <w:jc w:val="left"/>
        <w:rPr>
          <w:sz w:val="22"/>
          <w:szCs w:val="22"/>
        </w:rPr>
      </w:pPr>
      <w:r w:rsidRPr="003B4E2C">
        <w:rPr>
          <w:sz w:val="22"/>
          <w:szCs w:val="22"/>
        </w:rPr>
        <w:t>Pro přepnutí ze senzorického režimu na manuální režim stiskněte a držte (obrázek: zámek horké vody) a zároveň (obrázek: symbol vody) po dobu 5 sekund.</w:t>
      </w:r>
    </w:p>
    <w:p w14:paraId="33EF74E9" w14:textId="77777777" w:rsidR="003B4E2C" w:rsidRPr="003B4E2C" w:rsidRDefault="003B4E2C" w:rsidP="003B4E2C">
      <w:pPr>
        <w:pStyle w:val="Zkladntext40"/>
        <w:numPr>
          <w:ilvl w:val="2"/>
          <w:numId w:val="4"/>
        </w:numPr>
        <w:shd w:val="clear" w:color="auto" w:fill="auto"/>
        <w:spacing w:before="0" w:line="360" w:lineRule="auto"/>
        <w:ind w:right="220"/>
        <w:rPr>
          <w:sz w:val="22"/>
          <w:szCs w:val="22"/>
        </w:rPr>
      </w:pPr>
      <w:r w:rsidRPr="003B4E2C">
        <w:rPr>
          <w:sz w:val="22"/>
          <w:szCs w:val="22"/>
        </w:rPr>
        <w:t>V manuálním režimu svítí kontrolka (obrázek: zámek horké vody), když stisknete tlačítko (obrázek: symbol vody). Pak toto tlačítko stiskněte znovu a kohoutek se uzavře.</w:t>
      </w:r>
    </w:p>
    <w:p w14:paraId="0464EDBC" w14:textId="77777777" w:rsidR="003B4E2C" w:rsidRPr="003B4E2C" w:rsidRDefault="003B4E2C" w:rsidP="003B4E2C">
      <w:pPr>
        <w:pStyle w:val="Zkladntext4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63" w:line="360" w:lineRule="auto"/>
        <w:ind w:left="660" w:right="600" w:hanging="400"/>
        <w:rPr>
          <w:sz w:val="22"/>
          <w:szCs w:val="22"/>
        </w:rPr>
      </w:pPr>
      <w:r w:rsidRPr="003B4E2C">
        <w:rPr>
          <w:sz w:val="22"/>
          <w:szCs w:val="22"/>
        </w:rPr>
        <w:t>Horkou vodu dostanete pouze tak, že stisknete tlačítko (obrázek: zámek horké vody) a kontrolka začne blikat. Do 10s umístěte kelímek poblíž senzoru pro výstup vody v panelu pro čepování vody. Během toho bude kontrolka (obrázek: symbol vody) svítit červeně, aby vás informovala, že se jedná o horkou vodu.</w:t>
      </w:r>
    </w:p>
    <w:p w14:paraId="2F00E5AB" w14:textId="77777777" w:rsidR="003B4E2C" w:rsidRPr="003B4E2C" w:rsidRDefault="003B4E2C" w:rsidP="003B4E2C">
      <w:pPr>
        <w:pStyle w:val="Zkladntext40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60" w:lineRule="auto"/>
        <w:rPr>
          <w:sz w:val="22"/>
          <w:szCs w:val="22"/>
        </w:rPr>
      </w:pPr>
      <w:r w:rsidRPr="003B4E2C">
        <w:rPr>
          <w:sz w:val="22"/>
          <w:szCs w:val="22"/>
        </w:rPr>
        <w:t>UPOZORNĚNÍ:</w:t>
      </w:r>
    </w:p>
    <w:p w14:paraId="50779694" w14:textId="77777777" w:rsidR="003B4E2C" w:rsidRPr="003B4E2C" w:rsidRDefault="003B4E2C" w:rsidP="003B4E2C">
      <w:pPr>
        <w:pStyle w:val="Zkladntext40"/>
        <w:numPr>
          <w:ilvl w:val="1"/>
          <w:numId w:val="4"/>
        </w:numPr>
        <w:shd w:val="clear" w:color="auto" w:fill="auto"/>
        <w:tabs>
          <w:tab w:val="left" w:pos="686"/>
        </w:tabs>
        <w:spacing w:before="0" w:line="360" w:lineRule="auto"/>
        <w:jc w:val="left"/>
        <w:rPr>
          <w:sz w:val="22"/>
          <w:szCs w:val="22"/>
        </w:rPr>
      </w:pPr>
      <w:r w:rsidRPr="003B4E2C">
        <w:rPr>
          <w:sz w:val="22"/>
          <w:szCs w:val="22"/>
        </w:rPr>
        <w:t>Zařízení má paměťovou funkci při výpadku proudu. To znamená, že při výpadku proudu je po opětovném otevření přístroje režim stejný jako před výpadkem proudu.</w:t>
      </w:r>
    </w:p>
    <w:p w14:paraId="16D89438" w14:textId="77777777" w:rsidR="003B4E2C" w:rsidRPr="003B4E2C" w:rsidRDefault="003B4E2C" w:rsidP="003B4E2C">
      <w:pPr>
        <w:pStyle w:val="Zkladntext40"/>
        <w:numPr>
          <w:ilvl w:val="1"/>
          <w:numId w:val="4"/>
        </w:numPr>
        <w:shd w:val="clear" w:color="auto" w:fill="auto"/>
        <w:tabs>
          <w:tab w:val="left" w:pos="765"/>
        </w:tabs>
        <w:spacing w:before="0" w:after="148" w:line="360" w:lineRule="auto"/>
        <w:rPr>
          <w:sz w:val="22"/>
          <w:szCs w:val="22"/>
        </w:rPr>
      </w:pPr>
      <w:r w:rsidRPr="003B4E2C">
        <w:rPr>
          <w:sz w:val="22"/>
          <w:szCs w:val="22"/>
        </w:rPr>
        <w:t>POUZE první nastavený režim použití je senzorický režim.</w:t>
      </w:r>
    </w:p>
    <w:p w14:paraId="0DBAE3C4" w14:textId="77777777" w:rsidR="003B4E2C" w:rsidRPr="003B4E2C" w:rsidRDefault="003B4E2C" w:rsidP="003B4E2C">
      <w:pPr>
        <w:pStyle w:val="Zkladntext50"/>
        <w:shd w:val="clear" w:color="auto" w:fill="auto"/>
        <w:spacing w:before="0" w:after="58" w:line="360" w:lineRule="auto"/>
        <w:rPr>
          <w:sz w:val="22"/>
          <w:szCs w:val="22"/>
        </w:rPr>
      </w:pPr>
      <w:r w:rsidRPr="003B4E2C">
        <w:rPr>
          <w:sz w:val="22"/>
          <w:szCs w:val="22"/>
        </w:rPr>
        <w:t>• POZNÁMKA:</w:t>
      </w:r>
    </w:p>
    <w:p w14:paraId="55C08B40" w14:textId="77777777" w:rsidR="003B4E2C" w:rsidRPr="003B4E2C" w:rsidRDefault="003B4E2C" w:rsidP="003B4E2C">
      <w:pPr>
        <w:pStyle w:val="Zkladntext40"/>
        <w:shd w:val="clear" w:color="auto" w:fill="auto"/>
        <w:spacing w:before="0" w:line="360" w:lineRule="auto"/>
        <w:ind w:firstLine="260"/>
        <w:jc w:val="left"/>
        <w:rPr>
          <w:sz w:val="22"/>
          <w:szCs w:val="22"/>
        </w:rPr>
      </w:pPr>
      <w:r w:rsidRPr="003B4E2C">
        <w:rPr>
          <w:sz w:val="22"/>
          <w:szCs w:val="22"/>
        </w:rPr>
        <w:t>Během senzorického režimu funguje také manuální režim.</w:t>
      </w:r>
    </w:p>
    <w:p w14:paraId="56AB072A" w14:textId="77777777" w:rsidR="007B1964" w:rsidRPr="003B4E2C" w:rsidRDefault="003B4E2C" w:rsidP="003B4E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4E2C">
        <w:rPr>
          <w:rFonts w:asciiTheme="minorHAnsi" w:hAnsiTheme="minorHAnsi" w:cstheme="minorHAnsi"/>
          <w:sz w:val="22"/>
          <w:szCs w:val="22"/>
          <w:lang w:val="cs-CZ"/>
        </w:rPr>
        <w:t xml:space="preserve">Slouží k zabezpečení chodu přístroje, když nefunguje senzorický režim. Manuální režim můžete také použít pro načepování vody, když vypnete funkci senzoru. </w:t>
      </w:r>
      <w:r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3B4E2C">
        <w:rPr>
          <w:rFonts w:asciiTheme="minorHAnsi" w:hAnsiTheme="minorHAnsi" w:cstheme="minorHAnsi"/>
          <w:sz w:val="22"/>
          <w:szCs w:val="22"/>
          <w:lang w:val="cs-CZ"/>
        </w:rPr>
        <w:t>anuální režim má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tedy</w:t>
      </w:r>
      <w:r w:rsidRPr="003B4E2C">
        <w:rPr>
          <w:rFonts w:asciiTheme="minorHAnsi" w:hAnsiTheme="minorHAnsi" w:cstheme="minorHAnsi"/>
          <w:sz w:val="22"/>
          <w:szCs w:val="22"/>
          <w:lang w:val="cs-CZ"/>
        </w:rPr>
        <w:t xml:space="preserve"> vyšší prioritu než senzorický režim.</w:t>
      </w:r>
    </w:p>
    <w:sectPr w:rsidR="007B1964" w:rsidRPr="003B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92A"/>
    <w:multiLevelType w:val="multilevel"/>
    <w:tmpl w:val="01B26B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90A1E"/>
    <w:multiLevelType w:val="multilevel"/>
    <w:tmpl w:val="878EFD38"/>
    <w:lvl w:ilvl="0">
      <w:start w:val="2"/>
      <w:numFmt w:val="decimal"/>
      <w:lvlText w:val="2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54752"/>
    <w:multiLevelType w:val="multilevel"/>
    <w:tmpl w:val="CEFE7C1C"/>
    <w:lvl w:ilvl="0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2" w:hanging="4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080"/>
      </w:pPr>
      <w:rPr>
        <w:rFonts w:hint="default"/>
      </w:rPr>
    </w:lvl>
  </w:abstractNum>
  <w:abstractNum w:abstractNumId="3" w15:restartNumberingAfterBreak="0">
    <w:nsid w:val="596D780B"/>
    <w:multiLevelType w:val="multilevel"/>
    <w:tmpl w:val="1D905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2C"/>
    <w:rsid w:val="003B4E2C"/>
    <w:rsid w:val="007B1964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7041"/>
  <w15:chartTrackingRefBased/>
  <w15:docId w15:val="{8A6C60AC-45F2-43B4-8714-B92AEC54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E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2">
    <w:name w:val="Nadpis #3 (2)_"/>
    <w:basedOn w:val="Standardnpsmoodstavce"/>
    <w:link w:val="Nadpis320"/>
    <w:rsid w:val="003B4E2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3B4E2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3B4E2C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Nadpis320">
    <w:name w:val="Nadpis #3 (2)"/>
    <w:basedOn w:val="Normln"/>
    <w:link w:val="Nadpis32"/>
    <w:rsid w:val="003B4E2C"/>
    <w:pPr>
      <w:shd w:val="clear" w:color="auto" w:fill="FFFFFF"/>
      <w:spacing w:after="120" w:line="0" w:lineRule="atLeast"/>
      <w:outlineLvl w:val="2"/>
    </w:pPr>
    <w:rPr>
      <w:rFonts w:ascii="Calibri" w:eastAsia="Calibri" w:hAnsi="Calibri" w:cs="Calibri"/>
      <w:color w:val="auto"/>
      <w:sz w:val="16"/>
      <w:szCs w:val="16"/>
      <w:lang w:val="cs-CZ" w:bidi="ar-SA"/>
    </w:rPr>
  </w:style>
  <w:style w:type="paragraph" w:customStyle="1" w:styleId="Zkladntext40">
    <w:name w:val="Základní text (4)"/>
    <w:basedOn w:val="Normln"/>
    <w:link w:val="Zkladntext4"/>
    <w:rsid w:val="003B4E2C"/>
    <w:pPr>
      <w:shd w:val="clear" w:color="auto" w:fill="FFFFFF"/>
      <w:spacing w:before="120" w:line="256" w:lineRule="exact"/>
      <w:ind w:hanging="420"/>
      <w:jc w:val="both"/>
    </w:pPr>
    <w:rPr>
      <w:rFonts w:ascii="Calibri" w:eastAsia="Calibri" w:hAnsi="Calibri" w:cs="Calibri"/>
      <w:color w:val="auto"/>
      <w:sz w:val="16"/>
      <w:szCs w:val="16"/>
      <w:lang w:val="cs-CZ" w:bidi="ar-SA"/>
    </w:rPr>
  </w:style>
  <w:style w:type="paragraph" w:customStyle="1" w:styleId="Zkladntext50">
    <w:name w:val="Základní text (5)"/>
    <w:basedOn w:val="Normln"/>
    <w:link w:val="Zkladntext5"/>
    <w:rsid w:val="003B4E2C"/>
    <w:pPr>
      <w:shd w:val="clear" w:color="auto" w:fill="FFFFFF"/>
      <w:spacing w:before="60" w:after="180" w:line="0" w:lineRule="atLeast"/>
    </w:pPr>
    <w:rPr>
      <w:rFonts w:ascii="Calibri" w:eastAsia="Calibri" w:hAnsi="Calibri" w:cs="Calibri"/>
      <w:color w:val="auto"/>
      <w:sz w:val="16"/>
      <w:szCs w:val="16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</cp:lastModifiedBy>
  <cp:revision>2</cp:revision>
  <dcterms:created xsi:type="dcterms:W3CDTF">2021-08-26T10:34:00Z</dcterms:created>
  <dcterms:modified xsi:type="dcterms:W3CDTF">2021-08-26T10:34:00Z</dcterms:modified>
</cp:coreProperties>
</file>